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3" w:rsidRPr="00EE6103" w:rsidRDefault="00EE6103" w:rsidP="00EE6103">
      <w:pPr>
        <w:spacing w:after="0" w:line="240" w:lineRule="auto"/>
        <w:ind w:left="6096"/>
        <w:rPr>
          <w:rFonts w:ascii="Times New Roman" w:hAnsi="Times New Roman" w:cs="Times New Roman"/>
          <w:b/>
          <w:lang w:val="uk-UA"/>
        </w:rPr>
      </w:pPr>
      <w:r w:rsidRPr="00EE6103">
        <w:rPr>
          <w:rFonts w:ascii="Times New Roman" w:hAnsi="Times New Roman" w:cs="Times New Roman"/>
          <w:b/>
          <w:lang w:val="uk-UA"/>
        </w:rPr>
        <w:t xml:space="preserve">Додаток 2 </w:t>
      </w:r>
    </w:p>
    <w:p w:rsidR="00EE6103" w:rsidRPr="00F65265" w:rsidRDefault="00EE6103" w:rsidP="00EE6103">
      <w:pPr>
        <w:spacing w:after="0" w:line="240" w:lineRule="auto"/>
        <w:ind w:left="6096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 xml:space="preserve">до тендерної документації </w:t>
      </w:r>
    </w:p>
    <w:p w:rsidR="00EE6103" w:rsidRPr="00F65265" w:rsidRDefault="00EE6103" w:rsidP="00EE610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>ПЕРЕЛІК ДОКУМЕНТІВ, ЯКІ ПІДТВЕРДЖУЮТЬ КВАЛІФІКАЦІЙНІ КРИТЕРІЇ ТА ВІДСУТНІСТЬ ПІДСТАВ ДЛЯ ВІДМОВИ В УЧАСТІ У ПРОЦЕДУРІ ЗАКУПІВЛІ</w:t>
      </w:r>
    </w:p>
    <w:p w:rsidR="00EE6103" w:rsidRPr="00F65265" w:rsidRDefault="00EE6103" w:rsidP="00EE610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 xml:space="preserve">Якщо на момент подачі документів, відповідно до Додатку 2, Замовник може отримати інформацію про Учасника у відкритих єдиних державних реєстрах, доступ до яких є вільним, Учасник може надати довідку в довільній формі з посиланням  на реєстр, з якого Замовник може отримати необхідну інформацію. </w:t>
      </w:r>
    </w:p>
    <w:p w:rsidR="00EE6103" w:rsidRPr="00F65265" w:rsidRDefault="00EE6103" w:rsidP="00EE610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65265">
        <w:rPr>
          <w:rFonts w:ascii="Times New Roman" w:hAnsi="Times New Roman" w:cs="Times New Roman"/>
          <w:lang w:val="uk-UA"/>
        </w:rPr>
        <w:t>Документи, які надають Учасники для підтвердження кваліфікаційних критеріїв та відсутності підстав для відмови учаснику в участі у процедурі закупівлі</w:t>
      </w:r>
    </w:p>
    <w:p w:rsidR="00EE6103" w:rsidRPr="00F65265" w:rsidRDefault="00EE6103" w:rsidP="00EE61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442"/>
        <w:gridCol w:w="3527"/>
        <w:gridCol w:w="3828"/>
        <w:gridCol w:w="2835"/>
      </w:tblGrid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Найменування документу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Форма документу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Вимоги до документа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Основні відомості про суб’єкта аудиторської діяльності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>Довідка</w:t>
            </w:r>
            <w:r w:rsidRPr="00F65265">
              <w:rPr>
                <w:rFonts w:ascii="Times New Roman" w:hAnsi="Times New Roman" w:cs="Times New Roman"/>
                <w:lang w:val="uk-UA"/>
              </w:rPr>
              <w:t>,</w:t>
            </w:r>
            <w:r w:rsidRPr="00F65265">
              <w:rPr>
                <w:rFonts w:ascii="Times New Roman" w:hAnsi="Times New Roman" w:cs="Times New Roman"/>
              </w:rPr>
              <w:t xml:space="preserve"> складена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в дов</w:t>
            </w:r>
            <w:proofErr w:type="gramEnd"/>
            <w:r w:rsidRPr="00F65265">
              <w:rPr>
                <w:rFonts w:ascii="Times New Roman" w:hAnsi="Times New Roman" w:cs="Times New Roman"/>
              </w:rPr>
              <w:t>ільній формі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Наявність передбачених законодавством України ліцензій, </w:t>
            </w:r>
            <w:proofErr w:type="gramStart"/>
            <w:r w:rsidRPr="00F65265">
              <w:rPr>
                <w:rFonts w:ascii="Times New Roman" w:hAnsi="Times New Roman" w:cs="Times New Roman"/>
              </w:rPr>
              <w:t>св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ідоцтв, сертифікатів та строк їх дії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Довідка (складена довільної форми в табличному виконанні) про включення учасника до відповідних Реєстрів Аудиторської палати України з посиланням на реєстр, з якого Замовник може отримати необхідну інформацію в тому числі і про аудиторів, які працюють в Аудиторській фірмі за основним місцем роботи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Перелік основних клієнтів, яким учасник надавав аудиторські послуги з обов’язкового аудиту фінансової звітності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Довідка (складена в довільній формі)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65265">
              <w:rPr>
                <w:rFonts w:ascii="Times New Roman" w:hAnsi="Times New Roman" w:cs="Times New Roman"/>
              </w:rPr>
              <w:t>Ц</w:t>
            </w:r>
            <w:proofErr w:type="gramEnd"/>
            <w:r w:rsidRPr="00F65265">
              <w:rPr>
                <w:rFonts w:ascii="Times New Roman" w:hAnsi="Times New Roman" w:cs="Times New Roman"/>
              </w:rPr>
              <w:t>інова пропозиція щодо розміру оплати за договором та розрахунок вартості послуг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Форма документу згідно </w:t>
            </w:r>
            <w:r w:rsidRPr="00F65265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F65265">
              <w:rPr>
                <w:rFonts w:ascii="Times New Roman" w:hAnsi="Times New Roman" w:cs="Times New Roman"/>
              </w:rPr>
              <w:t>додатк</w:t>
            </w:r>
            <w:r w:rsidRPr="00F65265">
              <w:rPr>
                <w:rFonts w:ascii="Times New Roman" w:hAnsi="Times New Roman" w:cs="Times New Roman"/>
                <w:lang w:val="uk-UA"/>
              </w:rPr>
              <w:t>ом</w:t>
            </w:r>
            <w:r w:rsidRPr="00F65265">
              <w:rPr>
                <w:rFonts w:ascii="Times New Roman" w:hAnsi="Times New Roman" w:cs="Times New Roman"/>
              </w:rPr>
              <w:t xml:space="preserve"> №1 до тендерної документації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 xml:space="preserve">Лист-запевнення щодо відсутності обмежень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статтею </w:t>
            </w:r>
            <w:r w:rsidRPr="00F65265">
              <w:rPr>
                <w:rFonts w:ascii="Times New Roman" w:hAnsi="Times New Roman" w:cs="Times New Roman"/>
              </w:rPr>
              <w:t xml:space="preserve">27 Закону України </w:t>
            </w:r>
            <w:r w:rsidRPr="00F65265">
              <w:rPr>
                <w:rFonts w:ascii="Times New Roman" w:hAnsi="Times New Roman" w:cs="Times New Roman"/>
                <w:lang w:val="uk-UA"/>
              </w:rPr>
              <w:t>«</w:t>
            </w:r>
            <w:r w:rsidRPr="00F65265">
              <w:rPr>
                <w:rFonts w:ascii="Times New Roman" w:hAnsi="Times New Roman" w:cs="Times New Roman"/>
              </w:rPr>
              <w:t>Про аудит фінансової звітності та аудиторську діяльність</w:t>
            </w:r>
            <w:r w:rsidRPr="00F6526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Довідка (складена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в дов</w:t>
            </w:r>
            <w:proofErr w:type="gramEnd"/>
            <w:r w:rsidRPr="00F65265">
              <w:rPr>
                <w:rFonts w:ascii="Times New Roman" w:hAnsi="Times New Roman" w:cs="Times New Roman"/>
              </w:rPr>
              <w:t>ільній формі)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  <w:tr w:rsidR="00EE6103" w:rsidRPr="00F65265" w:rsidTr="00EE6103">
        <w:tc>
          <w:tcPr>
            <w:tcW w:w="442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27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F65265">
              <w:rPr>
                <w:rFonts w:ascii="Times New Roman" w:hAnsi="Times New Roman" w:cs="Times New Roman"/>
              </w:rPr>
              <w:t>Будь-яка</w:t>
            </w:r>
            <w:proofErr w:type="gramEnd"/>
            <w:r w:rsidRPr="00F65265">
              <w:rPr>
                <w:rFonts w:ascii="Times New Roman" w:hAnsi="Times New Roman" w:cs="Times New Roman"/>
              </w:rPr>
              <w:t xml:space="preserve"> інша інформація, яка на думку суб’єкта аудиторської діяльності може бути корисною</w:t>
            </w:r>
          </w:p>
        </w:tc>
        <w:tc>
          <w:tcPr>
            <w:tcW w:w="3828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Довідка (складена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в дов</w:t>
            </w:r>
            <w:proofErr w:type="gramEnd"/>
            <w:r w:rsidRPr="00F65265">
              <w:rPr>
                <w:rFonts w:ascii="Times New Roman" w:hAnsi="Times New Roman" w:cs="Times New Roman"/>
              </w:rPr>
              <w:t>ільній формі)</w:t>
            </w:r>
          </w:p>
        </w:tc>
        <w:tc>
          <w:tcPr>
            <w:tcW w:w="2835" w:type="dxa"/>
          </w:tcPr>
          <w:p w:rsidR="00EE6103" w:rsidRPr="00F65265" w:rsidRDefault="00EE6103" w:rsidP="00EE6103">
            <w:pPr>
              <w:rPr>
                <w:rFonts w:ascii="Times New Roman" w:hAnsi="Times New Roman" w:cs="Times New Roman"/>
                <w:lang w:val="uk-UA"/>
              </w:rPr>
            </w:pPr>
            <w:r w:rsidRPr="00F65265">
              <w:rPr>
                <w:rFonts w:ascii="Times New Roman" w:hAnsi="Times New Roman" w:cs="Times New Roman"/>
              </w:rPr>
              <w:t xml:space="preserve">Документ, за </w:t>
            </w:r>
            <w:proofErr w:type="gramStart"/>
            <w:r w:rsidRPr="00F65265">
              <w:rPr>
                <w:rFonts w:ascii="Times New Roman" w:hAnsi="Times New Roman" w:cs="Times New Roman"/>
              </w:rPr>
              <w:t>п</w:t>
            </w:r>
            <w:proofErr w:type="gramEnd"/>
            <w:r w:rsidRPr="00F65265">
              <w:rPr>
                <w:rFonts w:ascii="Times New Roman" w:hAnsi="Times New Roman" w:cs="Times New Roman"/>
              </w:rPr>
              <w:t>ідписом уповноваженої особи Учасника, завірений печаткою (у сканованому вигляді в форматі PDF)</w:t>
            </w:r>
          </w:p>
        </w:tc>
      </w:tr>
    </w:tbl>
    <w:p w:rsidR="00EE6103" w:rsidRPr="00117597" w:rsidRDefault="00EE6103" w:rsidP="00EE6103">
      <w:pPr>
        <w:spacing w:after="0" w:line="240" w:lineRule="auto"/>
        <w:rPr>
          <w:lang w:val="uk-UA"/>
        </w:rPr>
      </w:pPr>
    </w:p>
    <w:p w:rsidR="00EE6103" w:rsidRPr="001A7FBE" w:rsidRDefault="00EE6103" w:rsidP="00EE6103">
      <w:pPr>
        <w:spacing w:after="0" w:line="240" w:lineRule="auto"/>
      </w:pPr>
    </w:p>
    <w:p w:rsidR="001A7FBE" w:rsidRPr="00EE6103" w:rsidRDefault="001A7FBE" w:rsidP="00EE6103">
      <w:pPr>
        <w:spacing w:after="0" w:line="240" w:lineRule="auto"/>
      </w:pPr>
    </w:p>
    <w:sectPr w:rsidR="001A7FBE" w:rsidRPr="00EE6103" w:rsidSect="004C0DE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B64169"/>
    <w:multiLevelType w:val="multilevel"/>
    <w:tmpl w:val="4E9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574D"/>
    <w:rsid w:val="00047B22"/>
    <w:rsid w:val="00075752"/>
    <w:rsid w:val="00077458"/>
    <w:rsid w:val="00081EC4"/>
    <w:rsid w:val="00103966"/>
    <w:rsid w:val="00103E7A"/>
    <w:rsid w:val="00117597"/>
    <w:rsid w:val="0012375D"/>
    <w:rsid w:val="00131158"/>
    <w:rsid w:val="00165879"/>
    <w:rsid w:val="001702A2"/>
    <w:rsid w:val="00176861"/>
    <w:rsid w:val="001915F1"/>
    <w:rsid w:val="00195AAF"/>
    <w:rsid w:val="001A16D2"/>
    <w:rsid w:val="001A7FBE"/>
    <w:rsid w:val="001E0BD5"/>
    <w:rsid w:val="00200402"/>
    <w:rsid w:val="0022047F"/>
    <w:rsid w:val="00263A9C"/>
    <w:rsid w:val="00281BFA"/>
    <w:rsid w:val="002B12BF"/>
    <w:rsid w:val="002C27D6"/>
    <w:rsid w:val="002C54FB"/>
    <w:rsid w:val="002D245E"/>
    <w:rsid w:val="002E66D5"/>
    <w:rsid w:val="00302C3D"/>
    <w:rsid w:val="0030488E"/>
    <w:rsid w:val="003246B0"/>
    <w:rsid w:val="00324B70"/>
    <w:rsid w:val="0033158C"/>
    <w:rsid w:val="00334115"/>
    <w:rsid w:val="003830D7"/>
    <w:rsid w:val="003863A2"/>
    <w:rsid w:val="00457EDB"/>
    <w:rsid w:val="00462F04"/>
    <w:rsid w:val="00463358"/>
    <w:rsid w:val="00473AF7"/>
    <w:rsid w:val="00491BEF"/>
    <w:rsid w:val="004B43D4"/>
    <w:rsid w:val="004C0DEA"/>
    <w:rsid w:val="00535654"/>
    <w:rsid w:val="00562000"/>
    <w:rsid w:val="0059077B"/>
    <w:rsid w:val="005A65E3"/>
    <w:rsid w:val="005E0193"/>
    <w:rsid w:val="006120D1"/>
    <w:rsid w:val="00632A7E"/>
    <w:rsid w:val="00632E91"/>
    <w:rsid w:val="006428FB"/>
    <w:rsid w:val="00675D77"/>
    <w:rsid w:val="006C1C79"/>
    <w:rsid w:val="006C2939"/>
    <w:rsid w:val="00734154"/>
    <w:rsid w:val="007E6E6B"/>
    <w:rsid w:val="0080333B"/>
    <w:rsid w:val="0083297C"/>
    <w:rsid w:val="00833FFB"/>
    <w:rsid w:val="00866C00"/>
    <w:rsid w:val="0088574D"/>
    <w:rsid w:val="00894C84"/>
    <w:rsid w:val="008E48E1"/>
    <w:rsid w:val="008F13D4"/>
    <w:rsid w:val="008F3B7E"/>
    <w:rsid w:val="00922F71"/>
    <w:rsid w:val="00946638"/>
    <w:rsid w:val="0098254E"/>
    <w:rsid w:val="009C5587"/>
    <w:rsid w:val="00A331AF"/>
    <w:rsid w:val="00A3781F"/>
    <w:rsid w:val="00AA02F3"/>
    <w:rsid w:val="00AA3C64"/>
    <w:rsid w:val="00B40747"/>
    <w:rsid w:val="00B507E3"/>
    <w:rsid w:val="00B540ED"/>
    <w:rsid w:val="00B57F48"/>
    <w:rsid w:val="00B90057"/>
    <w:rsid w:val="00BD5629"/>
    <w:rsid w:val="00BE1930"/>
    <w:rsid w:val="00C13D7D"/>
    <w:rsid w:val="00C27E18"/>
    <w:rsid w:val="00C656FD"/>
    <w:rsid w:val="00C71CE1"/>
    <w:rsid w:val="00C743E6"/>
    <w:rsid w:val="00C86770"/>
    <w:rsid w:val="00C95DB6"/>
    <w:rsid w:val="00CB791F"/>
    <w:rsid w:val="00CD0350"/>
    <w:rsid w:val="00CD0CB3"/>
    <w:rsid w:val="00CF701B"/>
    <w:rsid w:val="00D35E68"/>
    <w:rsid w:val="00D50135"/>
    <w:rsid w:val="00D533A9"/>
    <w:rsid w:val="00D71886"/>
    <w:rsid w:val="00DB28E7"/>
    <w:rsid w:val="00DC718F"/>
    <w:rsid w:val="00E1377F"/>
    <w:rsid w:val="00E45649"/>
    <w:rsid w:val="00E53790"/>
    <w:rsid w:val="00EC25A9"/>
    <w:rsid w:val="00EE6103"/>
    <w:rsid w:val="00EF3A7A"/>
    <w:rsid w:val="00F147EF"/>
    <w:rsid w:val="00F64435"/>
    <w:rsid w:val="00F6526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74D"/>
    <w:rPr>
      <w:b/>
      <w:bCs/>
    </w:rPr>
  </w:style>
  <w:style w:type="character" w:styleId="a5">
    <w:name w:val="Hyperlink"/>
    <w:basedOn w:val="a0"/>
    <w:uiPriority w:val="99"/>
    <w:unhideWhenUsed/>
    <w:rsid w:val="008857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Смолієнко Михайло Григорович</dc:creator>
  <cp:lastModifiedBy>User</cp:lastModifiedBy>
  <cp:revision>3</cp:revision>
  <cp:lastPrinted>2020-03-02T13:25:00Z</cp:lastPrinted>
  <dcterms:created xsi:type="dcterms:W3CDTF">2020-03-05T13:55:00Z</dcterms:created>
  <dcterms:modified xsi:type="dcterms:W3CDTF">2020-03-05T13:57:00Z</dcterms:modified>
</cp:coreProperties>
</file>